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期末检测答案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一、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1.  C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2.  C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]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胚乳中含有大量淀粉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故在玉米种子纵剖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面上滴加碘液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变蓝的部分是胚乳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①为胚乳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是储存营养物质的结构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胚是种子的主要组成部分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,B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②是子叶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玉米种子的子叶只有一片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故玉米属于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单子叶植物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,C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⑤胚根在种子萌发时最先突破种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,D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3.  B  4.  A   5.  A   6.  D   7.  B   8.  C   9.  C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10.  C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]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本实验的变量是瓶内细菌的有无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,A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乙瓶内的牛奶会提前腐败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丙瓶内的牛奶会较长时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间地保存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实验操作应该在无菌条件下进行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,C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其他条件相同时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温度低可抑制微生物的繁殖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室温相比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,5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℃条件下牛奶会晚些腐败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,D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11.  D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12.  A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因为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P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Q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是同一直线上相距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10m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的两点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,P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点是起点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,Q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点是终点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当两车的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纵坐标都是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10m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甲车对应的时间是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3 s,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而乙车对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应的时间是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5s,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已知甲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比乙早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3s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通过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Q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如果两车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P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点出发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那么甲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比乙早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2 s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通过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Q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所以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甲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比乙早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1s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经过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P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13.  D   14.  B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15.  C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当木星对地球产生引力的同时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地球也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对木星产生引力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这两个力是一对相互作用力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其大小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相等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故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C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16.  D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由于汽车未推动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那么静止的汽车受平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衡力作用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所以推力等于阻力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两者是一对平衡力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,D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惯性的大小只与物体的质量有关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与物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体的运动状态无关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,C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17.  B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8.  D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v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汽车接收到第一次信号时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汽车距测速仪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s1 =v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t1 = 340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/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0.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 85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汽车接收到第二次信号时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汽车距测速仪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s2 =v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t2 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340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/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0.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=68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因此汽车在两次信号的间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proofErr w:type="spellStart"/>
      <w:proofErr w:type="gramStart"/>
      <w:r>
        <w:rPr>
          <w:rFonts w:ascii="黑体" w:eastAsia="黑体" w:hAnsi="黑体" w:cs="黑体" w:hint="eastAsia"/>
          <w:spacing w:val="-3"/>
          <w:position w:val="2"/>
        </w:rPr>
        <w:t>隔过程中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行驶的路程为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s'=s1 -s2 = 85</w:t>
      </w:r>
      <w:r>
        <w:rPr>
          <w:rFonts w:ascii="黑体" w:eastAsia="黑体" w:hAnsi="黑体" w:cs="黑体" w:hint="eastAsia"/>
          <w:spacing w:val="-3"/>
          <w:position w:val="2"/>
        </w:rPr>
        <w:t>米</w:t>
      </w:r>
      <w:r>
        <w:rPr>
          <w:rFonts w:ascii="黑体" w:eastAsia="黑体" w:hAnsi="黑体" w:cs="黑体" w:hint="eastAsia"/>
          <w:spacing w:val="-3"/>
          <w:position w:val="2"/>
        </w:rPr>
        <w:t xml:space="preserve"> -68</w:t>
      </w:r>
      <w:r>
        <w:rPr>
          <w:rFonts w:ascii="黑体" w:eastAsia="黑体" w:hAnsi="黑体" w:cs="黑体" w:hint="eastAsia"/>
          <w:spacing w:val="-3"/>
          <w:position w:val="2"/>
        </w:rPr>
        <w:t>米</w:t>
      </w:r>
      <w:r>
        <w:rPr>
          <w:rFonts w:ascii="黑体" w:eastAsia="黑体" w:hAnsi="黑体" w:cs="黑体" w:hint="eastAsia"/>
          <w:spacing w:val="-3"/>
          <w:position w:val="2"/>
        </w:rPr>
        <w:t>= 17</w:t>
      </w:r>
      <w:r>
        <w:rPr>
          <w:rFonts w:ascii="黑体" w:eastAsia="黑体" w:hAnsi="黑体" w:cs="黑体" w:hint="eastAsia"/>
          <w:spacing w:val="-3"/>
          <w:position w:val="2"/>
        </w:rPr>
        <w:t>米</w:t>
      </w:r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行驶这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17</w:t>
      </w:r>
      <w:r>
        <w:rPr>
          <w:rFonts w:ascii="黑体" w:eastAsia="黑体" w:hAnsi="黑体" w:cs="黑体" w:hint="eastAsia"/>
          <w:spacing w:val="-3"/>
          <w:position w:val="2"/>
        </w:rPr>
        <w:t>米共用时</w:t>
      </w:r>
      <w:r>
        <w:rPr>
          <w:rFonts w:ascii="黑体" w:eastAsia="黑体" w:hAnsi="黑体" w:cs="黑体" w:hint="eastAsia"/>
          <w:spacing w:val="-3"/>
          <w:position w:val="2"/>
        </w:rPr>
        <w:t xml:space="preserve"> t'= </w:t>
      </w:r>
      <w:r>
        <w:rPr>
          <w:rFonts w:ascii="黑体" w:eastAsia="黑体" w:hAnsi="黑体" w:cs="黑体" w:hint="eastAsia"/>
          <w:spacing w:val="-3"/>
          <w:position w:val="2"/>
        </w:rPr>
        <w:t>Δ</w:t>
      </w:r>
      <w:r>
        <w:rPr>
          <w:rFonts w:ascii="黑体" w:eastAsia="黑体" w:hAnsi="黑体" w:cs="黑体" w:hint="eastAsia"/>
          <w:spacing w:val="-3"/>
          <w:position w:val="2"/>
        </w:rPr>
        <w:t>t-t1 +t2 = 0. 9</w:t>
      </w:r>
      <w:r>
        <w:rPr>
          <w:rFonts w:ascii="黑体" w:eastAsia="黑体" w:hAnsi="黑体" w:cs="黑体" w:hint="eastAsia"/>
          <w:spacing w:val="-3"/>
          <w:position w:val="2"/>
        </w:rPr>
        <w:t>秒</w:t>
      </w:r>
      <w:r>
        <w:rPr>
          <w:rFonts w:ascii="黑体" w:eastAsia="黑体" w:hAnsi="黑体" w:cs="黑体" w:hint="eastAsia"/>
          <w:spacing w:val="-3"/>
          <w:position w:val="2"/>
        </w:rPr>
        <w:t xml:space="preserve"> -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 xml:space="preserve">0. </w:t>
      </w:r>
      <w:r>
        <w:rPr>
          <w:rFonts w:ascii="黑体" w:eastAsia="黑体" w:hAnsi="黑体" w:cs="黑体" w:hint="eastAsia"/>
          <w:spacing w:val="-3"/>
          <w:position w:val="2"/>
        </w:rPr>
        <w:t>秒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+  0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. </w:t>
      </w:r>
      <w:r>
        <w:rPr>
          <w:rFonts w:ascii="黑体" w:eastAsia="黑体" w:hAnsi="黑体" w:cs="黑体" w:hint="eastAsia"/>
          <w:spacing w:val="-3"/>
          <w:position w:val="2"/>
        </w:rPr>
        <w:t>秒</w:t>
      </w:r>
      <w:r>
        <w:rPr>
          <w:rFonts w:ascii="黑体" w:eastAsia="黑体" w:hAnsi="黑体" w:cs="黑体" w:hint="eastAsia"/>
          <w:spacing w:val="-3"/>
          <w:position w:val="2"/>
        </w:rPr>
        <w:t xml:space="preserve"> = 0. 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85</w:t>
      </w:r>
      <w:r>
        <w:rPr>
          <w:rFonts w:ascii="黑体" w:eastAsia="黑体" w:hAnsi="黑体" w:cs="黑体" w:hint="eastAsia"/>
          <w:spacing w:val="-3"/>
          <w:position w:val="2"/>
        </w:rPr>
        <w:t>秒</w:t>
      </w:r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所以汽车的车速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v'''=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01=20</w:t>
      </w:r>
      <w:r>
        <w:rPr>
          <w:rFonts w:ascii="黑体" w:eastAsia="黑体" w:hAnsi="黑体" w:cs="黑体" w:hint="eastAsia"/>
          <w:spacing w:val="-3"/>
          <w:position w:val="2"/>
        </w:rPr>
        <w:t>米</w:t>
      </w:r>
      <w:r>
        <w:rPr>
          <w:rFonts w:ascii="黑体" w:eastAsia="黑体" w:hAnsi="黑体" w:cs="黑体" w:hint="eastAsia"/>
          <w:spacing w:val="-3"/>
          <w:position w:val="2"/>
        </w:rPr>
        <w:t>/</w:t>
      </w:r>
      <w:r>
        <w:rPr>
          <w:rFonts w:ascii="黑体" w:eastAsia="黑体" w:hAnsi="黑体" w:cs="黑体" w:hint="eastAsia"/>
          <w:spacing w:val="-3"/>
          <w:position w:val="2"/>
        </w:rPr>
        <w:t>秒。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19.  A   [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解析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]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因为凸透镜的焦距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f=10cm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,</w:t>
      </w:r>
      <w:r>
        <w:rPr>
          <w:rFonts w:ascii="黑体" w:eastAsia="黑体" w:hAnsi="黑体" w:cs="黑体" w:hint="eastAsia"/>
          <w:spacing w:val="-3"/>
          <w:position w:val="2"/>
        </w:rPr>
        <w:t>所以胶片</w:t>
      </w:r>
      <w:proofErr w:type="gramEnd"/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到凸透镜的距离应满足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10 cm&lt;u&lt;20 cm,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才能成倒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立、放大的实像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胶片应倒过来贴在手电筒前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光在墙面上发生的是漫反射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反射光线向各个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方向传播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能从不同角度看到墙上五环标志的像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,C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将白色的墙上蒙上一层红布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可以看到奥运标志的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像中五环红色的地方显示红色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黄、蓝、绿、黑的地方显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示黑色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,D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20.  D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]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合金块对电子秤的压力和电子秤对合金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块的支持力是一对相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互作用力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当数字测力计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拉力为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4N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合金块受到电子秤的支持力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=G-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=mg-F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 1. 6kg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10N/kg-4N= 12N,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合金块在三个力的作用下平衡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C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错误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当数字测力计拉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力为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14. 5 N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合金块对电子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秤产生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>的压力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压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=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'=G-F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'=16N-14. 5N= 1. 5N,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接触面积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S= 10cm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10 cm = 100 cm2 = 0. 01 m2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压强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p=  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1. 5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102 </w:t>
      </w:r>
      <w:proofErr w:type="spell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Pa,D</w:t>
      </w:r>
      <w:proofErr w:type="spellEnd"/>
      <w:r>
        <w:rPr>
          <w:rFonts w:ascii="黑体" w:eastAsia="黑体" w:hAnsi="黑体" w:cs="黑体" w:hint="eastAsia"/>
          <w:spacing w:val="-3"/>
          <w:position w:val="2"/>
          <w:lang w:eastAsia="zh-CN"/>
        </w:rPr>
        <w:t>正确。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二、</w:t>
      </w:r>
      <w:bookmarkStart w:id="0" w:name="_GoBack"/>
      <w:r>
        <w:rPr>
          <w:rFonts w:ascii="黑体" w:eastAsia="黑体" w:hAnsi="黑体" w:cs="黑体" w:hint="eastAsia"/>
          <w:spacing w:val="-3"/>
          <w:position w:val="2"/>
          <w:lang w:eastAsia="zh-CN"/>
        </w:rPr>
        <w:t>21</w:t>
      </w:r>
      <w:bookmarkEnd w:id="0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.  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转换法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音叉激起水花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不能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声音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不能在真空中传播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物体的振动有时用眼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睛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>无法清晰看到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可以将微小振动放大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通过乒乓球是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否被弹起判断物体是否在振动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通过被弹起的高度来判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断物体振动幅度的大小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这种思维方法叫做转换法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叉激起水花也可以将微小振动放大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声音的传播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需要介质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若在月球表面上进行此实验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由于月球没有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空气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声音不能在真空中传播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则看不到题述现象。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22.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色散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白光经三棱镜后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光屏上会出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红、橙、黄、绿、蓝、靛、紫的色带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这个现象叫光的色散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红光之外是红外线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①区是红外线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红外线能遥控电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lastRenderedPageBreak/>
        <w:t>视机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紫光之外是紫外线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即③区为紫外线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紫外线能使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荧光物质发光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可以识别钞票的真伪。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23.  (1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)  45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    (2)  65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    [</w:t>
      </w:r>
      <w:r>
        <w:rPr>
          <w:rFonts w:ascii="黑体" w:eastAsia="黑体" w:hAnsi="黑体" w:cs="黑体" w:hint="eastAsia"/>
          <w:spacing w:val="-3"/>
          <w:position w:val="2"/>
        </w:rPr>
        <w:t>解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析</w:t>
      </w:r>
      <w:r>
        <w:rPr>
          <w:rFonts w:ascii="黑体" w:eastAsia="黑体" w:hAnsi="黑体" w:cs="黑体" w:hint="eastAsia"/>
          <w:spacing w:val="-3"/>
          <w:position w:val="2"/>
        </w:rPr>
        <w:t xml:space="preserve">] (1)  </w:t>
      </w:r>
      <w:r>
        <w:rPr>
          <w:rFonts w:ascii="黑体" w:eastAsia="黑体" w:hAnsi="黑体" w:cs="黑体" w:hint="eastAsia"/>
          <w:spacing w:val="-3"/>
          <w:position w:val="2"/>
        </w:rPr>
        <w:t>由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图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甲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可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知</w:t>
      </w:r>
      <w:r>
        <w:rPr>
          <w:rFonts w:ascii="黑体" w:eastAsia="黑体" w:hAnsi="黑体" w:cs="黑体" w:hint="eastAsia"/>
          <w:spacing w:val="-3"/>
          <w:position w:val="2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</w:rPr>
        <w:t>∠</w:t>
      </w:r>
      <w:r>
        <w:rPr>
          <w:rFonts w:ascii="黑体" w:eastAsia="黑体" w:hAnsi="黑体" w:cs="黑体" w:hint="eastAsia"/>
          <w:spacing w:val="-3"/>
          <w:position w:val="2"/>
        </w:rPr>
        <w:t>BOE= 60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, </w:t>
      </w:r>
      <w:r>
        <w:rPr>
          <w:rFonts w:ascii="黑体" w:eastAsia="黑体" w:hAnsi="黑体" w:cs="黑体" w:hint="eastAsia"/>
          <w:spacing w:val="-3"/>
          <w:position w:val="2"/>
        </w:rPr>
        <w:t>所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以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∠</w:t>
      </w:r>
      <w:r>
        <w:rPr>
          <w:rFonts w:ascii="黑体" w:eastAsia="黑体" w:hAnsi="黑体" w:cs="黑体" w:hint="eastAsia"/>
          <w:spacing w:val="-3"/>
          <w:position w:val="2"/>
        </w:rPr>
        <w:t>COE = 90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 - 60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 = 30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 xml:space="preserve">, </w:t>
      </w:r>
      <w:r>
        <w:rPr>
          <w:rFonts w:ascii="黑体" w:eastAsia="黑体" w:hAnsi="黑体" w:cs="黑体" w:hint="eastAsia"/>
          <w:spacing w:val="-3"/>
          <w:position w:val="2"/>
        </w:rPr>
        <w:t>而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∠</w:t>
      </w:r>
      <w:r>
        <w:rPr>
          <w:rFonts w:ascii="黑体" w:eastAsia="黑体" w:hAnsi="黑体" w:cs="黑体" w:hint="eastAsia"/>
          <w:spacing w:val="-3"/>
          <w:position w:val="2"/>
        </w:rPr>
        <w:t>COF=30</w:t>
      </w:r>
      <w:r>
        <w:rPr>
          <w:rFonts w:ascii="黑体" w:eastAsia="黑体" w:hAnsi="黑体" w:cs="黑体" w:hint="eastAsia"/>
          <w:spacing w:val="-3"/>
          <w:position w:val="2"/>
        </w:rPr>
        <w:t>°</w:t>
      </w:r>
      <w:r>
        <w:rPr>
          <w:rFonts w:ascii="黑体" w:eastAsia="黑体" w:hAnsi="黑体" w:cs="黑体" w:hint="eastAsia"/>
          <w:spacing w:val="-3"/>
          <w:position w:val="2"/>
        </w:rPr>
        <w:t>,</w:t>
      </w:r>
      <w:r>
        <w:rPr>
          <w:rFonts w:ascii="黑体" w:eastAsia="黑体" w:hAnsi="黑体" w:cs="黑体" w:hint="eastAsia"/>
          <w:spacing w:val="-3"/>
          <w:position w:val="2"/>
        </w:rPr>
        <w:t>根据反射角等于入射角</w:t>
      </w:r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所以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EO</w:t>
      </w:r>
      <w:r>
        <w:rPr>
          <w:rFonts w:ascii="黑体" w:eastAsia="黑体" w:hAnsi="黑体" w:cs="黑体" w:hint="eastAsia"/>
          <w:spacing w:val="-3"/>
          <w:position w:val="2"/>
        </w:rPr>
        <w:t>、</w:t>
      </w:r>
      <w:r>
        <w:rPr>
          <w:rFonts w:ascii="黑体" w:eastAsia="黑体" w:hAnsi="黑体" w:cs="黑体" w:hint="eastAsia"/>
          <w:spacing w:val="-3"/>
          <w:position w:val="2"/>
        </w:rPr>
        <w:t>OF</w:t>
      </w:r>
      <w:r>
        <w:rPr>
          <w:rFonts w:ascii="黑体" w:eastAsia="黑体" w:hAnsi="黑体" w:cs="黑体" w:hint="eastAsia"/>
          <w:spacing w:val="-3"/>
          <w:position w:val="2"/>
        </w:rPr>
        <w:t>两</w:t>
      </w:r>
      <w:proofErr w:type="spellEnd"/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条光线一定为入射光线和反射光线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,CD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为法线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,AB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界面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而折射光线和入射光线分别位于法线两侧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则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OG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一定为折射光线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由图甲可知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折射角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∠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GOD=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45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°。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根据光的反射定律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反射角等于入射角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作反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射光线和入射光线夹角的角平分线就是法线的位置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图所示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反射光线和入射光线的夹角为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180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-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190500</wp:posOffset>
            </wp:positionV>
            <wp:extent cx="1577340" cy="944880"/>
            <wp:effectExtent l="0" t="0" r="3810" b="7620"/>
            <wp:wrapTight wrapText="bothSides">
              <wp:wrapPolygon edited="0">
                <wp:start x="0" y="0"/>
                <wp:lineTo x="0" y="21339"/>
                <wp:lineTo x="21391" y="21339"/>
                <wp:lineTo x="21391" y="0"/>
                <wp:lineTo x="0" y="0"/>
              </wp:wrapPolygon>
            </wp:wrapTight>
            <wp:docPr id="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50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=130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则反射角等于入射角等于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65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°。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24.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马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(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或自己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)   20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25.  (1)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物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体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生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;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作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相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互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否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</w:rPr>
        <w:t>26.  &lt;    =</w:t>
      </w:r>
      <w:r>
        <w:rPr>
          <w:rFonts w:ascii="黑体" w:eastAsia="黑体" w:hAnsi="黑体" w:cs="黑体" w:hint="eastAsia"/>
          <w:spacing w:val="-3"/>
          <w:position w:val="2"/>
        </w:rPr>
        <w:t xml:space="preserve">   27.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&lt;   &gt;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28.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运动状态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不可能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保持竖直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29.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①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不能超载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②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保持车距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三、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30.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【实验方案】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避免杂菌对实验的干扰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(2) 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无青霉素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,B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有青霉素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【预期结果】抗药性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【验证推理】这些取自培养基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上的菌落之前没有接触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过青霉素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31.  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(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或激光笔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)   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沿光路用铅笔相隔一定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距离在纸板上各打两个点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再过两点用直尺、铅笔将光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的路径画在纸板上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(3)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在纸板上看不到反射光线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(4)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线、入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线、法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一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上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这个实验还需要的一个重要器材是光源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(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或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激光笔等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方法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: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沿光路用铅笔相隔一定距离时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在纸板上各打两个点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再过两点用直尺、铅笔将光的路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径画在纸板上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(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两点确定一条直线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(3)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如果纸板与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平面镜不垂直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那么入射光沿纸板照射后将会出现的现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象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>是在纸板上看不到反射光线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(4)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这一现象说明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: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射光线、入射光线、法线在同一平面上。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32.  (1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 xml:space="preserve">) 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同一高度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   (2)  55    (3)  </w:t>
      </w:r>
      <w:r>
        <w:rPr>
          <w:rFonts w:ascii="黑体" w:eastAsia="黑体" w:hAnsi="黑体" w:cs="黑体" w:hint="eastAsia"/>
          <w:spacing w:val="-3"/>
          <w:position w:val="2"/>
        </w:rPr>
        <w:t>①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②</w:t>
      </w:r>
      <w:r>
        <w:rPr>
          <w:rFonts w:ascii="黑体" w:eastAsia="黑体" w:hAnsi="黑体" w:cs="黑体" w:hint="eastAsia"/>
          <w:spacing w:val="-3"/>
          <w:position w:val="2"/>
        </w:rPr>
        <w:t xml:space="preserve">    (4)  </w:t>
      </w:r>
      <w:r>
        <w:rPr>
          <w:rFonts w:ascii="黑体" w:eastAsia="黑体" w:hAnsi="黑体" w:cs="黑体" w:hint="eastAsia"/>
          <w:spacing w:val="-3"/>
          <w:position w:val="2"/>
        </w:rPr>
        <w:t>远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](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点燃蜡烛后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调节烛焰、凸透镜、光屏的中心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在同一高度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这样才能使像成在光屏的中央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甲知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当蜡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25 cm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刻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线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物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距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u= 40 cm - 25cm=15cm,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像距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v= 70 cm-40 cm= 30 cm,2f&gt;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u&gt;f,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凸透镜成倒立、放大的实像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若保持蜡烛和光屏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位置不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proofErr w:type="gramStart"/>
      <w:r>
        <w:rPr>
          <w:rFonts w:ascii="黑体" w:eastAsia="黑体" w:hAnsi="黑体" w:cs="黑体" w:hint="eastAsia"/>
          <w:spacing w:val="-3"/>
          <w:position w:val="2"/>
          <w:lang w:eastAsia="zh-CN"/>
        </w:rPr>
        <w:t>象</w:t>
      </w:r>
      <w:proofErr w:type="gramEnd"/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逆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物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距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u'= v 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30cm,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即移动透镜至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55cm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刻度线处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光屏上能再次呈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现倒立、缩小的实像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(3)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实验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一段时间后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蜡烛变短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像移动到光屏的上方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根据过光心的光线传播方向不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可将蜡烛向上移动或将光屏向上移动或将凸透镜向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下移动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(4)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光屏上成模糊的像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如果蜡烛和透镜位置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不变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将光屏远离凸透镜到适当位置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光屏上能成清晰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在蜡烛与凸透镜之间放上一个合适的凸透镜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屏上也能成清晰的像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说明此过程模拟的是远视眼的成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像与矫正。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 xml:space="preserve">33.  (1) A   (2)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控制变量法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   (3) </w:t>
      </w:r>
      <w:r>
        <w:rPr>
          <w:rFonts w:ascii="黑体" w:eastAsia="黑体" w:hAnsi="黑体" w:cs="黑体" w:hint="eastAsia"/>
          <w:spacing w:val="-3"/>
          <w:position w:val="2"/>
        </w:rPr>
        <w:t>二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</w:rPr>
        <w:t>34.  (1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 xml:space="preserve">)  </w:t>
      </w:r>
      <w:r>
        <w:rPr>
          <w:rFonts w:ascii="黑体" w:eastAsia="黑体" w:hAnsi="黑体" w:cs="黑体" w:hint="eastAsia"/>
          <w:spacing w:val="-3"/>
          <w:position w:val="2"/>
        </w:rPr>
        <w:t>水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平</w:t>
      </w:r>
      <w:r>
        <w:rPr>
          <w:rFonts w:ascii="黑体" w:eastAsia="黑体" w:hAnsi="黑体" w:cs="黑体" w:hint="eastAsia"/>
          <w:spacing w:val="-3"/>
          <w:position w:val="2"/>
        </w:rPr>
        <w:t xml:space="preserve">    </w:t>
      </w:r>
      <w:r>
        <w:rPr>
          <w:rFonts w:ascii="黑体" w:eastAsia="黑体" w:hAnsi="黑体" w:cs="黑体" w:hint="eastAsia"/>
          <w:spacing w:val="-3"/>
          <w:position w:val="2"/>
        </w:rPr>
        <w:t>匀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速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直</w:t>
      </w:r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</w:rPr>
        <w:t>线</w:t>
      </w:r>
      <w:r>
        <w:rPr>
          <w:rFonts w:ascii="黑体" w:eastAsia="黑体" w:hAnsi="黑体" w:cs="黑体" w:hint="eastAsia"/>
          <w:spacing w:val="-3"/>
          <w:position w:val="2"/>
        </w:rPr>
        <w:t xml:space="preserve">    (2)  3.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4 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水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平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向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左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(3)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没有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糙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程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相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   (4)  =     [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解析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](1)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当用弹簧测力计沿水平方向拉动木块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使其在长木板上做匀速直线运动时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木块处于平衡状态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根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据二力平衡可知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此时摩擦力的大小等于弹簧测力计的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示数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(2)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由图乙可知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弹簧测力计的分度值为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0. 2N,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其示数大小为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3. 4 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木块受到的滑动摩擦力大小为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3. 4N,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摩擦力方向水平向左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(3)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由图丙可知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①和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②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两实验接触面的粗糙程度不同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压力不同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由于没有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控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制接触面粗糙程度相同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无法探究摩擦力与压力之间的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关系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。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(4)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由图可知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木块在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0~tl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t1 ~t2 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时间内运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动的路程和时间均成正比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说明木块在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0~tl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t1 ~t2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时间内均做匀速直线运动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同一木块在粗糙程度相同的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水平面上运动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压力不变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接触面的粗糙程度相同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则木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块受到的滑动摩擦力相同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木块做匀速直线运动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拉力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proofErr w:type="spellStart"/>
      <w:proofErr w:type="gramStart"/>
      <w:r>
        <w:rPr>
          <w:rFonts w:ascii="黑体" w:eastAsia="黑体" w:hAnsi="黑体" w:cs="黑体" w:hint="eastAsia"/>
          <w:spacing w:val="-3"/>
          <w:position w:val="2"/>
        </w:rPr>
        <w:lastRenderedPageBreak/>
        <w:t>等于滑动摩擦力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所以拉力也相等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</w:rPr>
        <w:t>即</w:t>
      </w:r>
      <w:r>
        <w:rPr>
          <w:rFonts w:ascii="黑体" w:eastAsia="黑体" w:hAnsi="黑体" w:cs="黑体" w:hint="eastAsia"/>
          <w:spacing w:val="-3"/>
          <w:position w:val="2"/>
        </w:rPr>
        <w:t xml:space="preserve"> F1=F2</w:t>
      </w:r>
      <w:r>
        <w:rPr>
          <w:rFonts w:ascii="黑体" w:eastAsia="黑体" w:hAnsi="黑体" w:cs="黑体" w:hint="eastAsia"/>
          <w:spacing w:val="-3"/>
          <w:position w:val="2"/>
        </w:rPr>
        <w:t>。四、</w:t>
      </w:r>
      <w:r>
        <w:rPr>
          <w:rFonts w:ascii="黑体" w:eastAsia="黑体" w:hAnsi="黑体" w:cs="黑体" w:hint="eastAsia"/>
          <w:spacing w:val="-3"/>
          <w:position w:val="2"/>
        </w:rPr>
        <w:t xml:space="preserve">35. 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人和两桶水的总质量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m = (80kg+20kg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 xml:space="preserve"> 2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)=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>120kg,</w:t>
      </w:r>
      <w:r>
        <w:rPr>
          <w:rFonts w:ascii="黑体" w:eastAsia="黑体" w:hAnsi="黑体" w:cs="黑体" w:hint="eastAsia"/>
          <w:spacing w:val="-3"/>
          <w:position w:val="2"/>
        </w:rPr>
        <w:t>所受总重力</w:t>
      </w:r>
      <w:r>
        <w:rPr>
          <w:rFonts w:ascii="黑体" w:eastAsia="黑体" w:hAnsi="黑体" w:cs="黑体" w:hint="eastAsia"/>
          <w:spacing w:val="-3"/>
          <w:position w:val="2"/>
        </w:rPr>
        <w:t xml:space="preserve"> G=mg= 120kg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>10N/kg= 1200N,</w:t>
      </w:r>
      <w:r>
        <w:rPr>
          <w:rFonts w:ascii="黑体" w:eastAsia="黑体" w:hAnsi="黑体" w:cs="黑体" w:hint="eastAsia"/>
          <w:spacing w:val="-3"/>
          <w:position w:val="2"/>
        </w:rPr>
        <w:t>根据力的作用是相互的</w:t>
      </w:r>
      <w:r>
        <w:rPr>
          <w:rFonts w:ascii="黑体" w:eastAsia="黑体" w:hAnsi="黑体" w:cs="黑体" w:hint="eastAsia"/>
          <w:spacing w:val="-3"/>
          <w:position w:val="2"/>
        </w:rPr>
        <w:t xml:space="preserve"> ,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桥所受压力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F=G=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1200N,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因为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1200N&gt;1160N,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所以这个人不能提着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这两桶水从桥上走过去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 xml:space="preserve">36.  (1) 1. 7   (2)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静止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   =2m/s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37.  (1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 xml:space="preserve">) 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根据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可得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,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水桶对地面的压力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F</w:t>
      </w:r>
      <w:r>
        <w:rPr>
          <w:rFonts w:ascii="黑体" w:eastAsia="黑体" w:hAnsi="黑体" w:cs="黑体" w:hint="eastAsia"/>
          <w:spacing w:val="-3"/>
          <w:position w:val="2"/>
        </w:rPr>
        <w:t>地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 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proofErr w:type="spellStart"/>
      <w:proofErr w:type="gramStart"/>
      <w:r>
        <w:rPr>
          <w:rFonts w:ascii="黑体" w:eastAsia="黑体" w:hAnsi="黑体" w:cs="黑体" w:hint="eastAsia"/>
          <w:spacing w:val="-3"/>
          <w:position w:val="2"/>
        </w:rPr>
        <w:t>p</w:t>
      </w:r>
      <w:r>
        <w:rPr>
          <w:rFonts w:ascii="黑体" w:eastAsia="黑体" w:hAnsi="黑体" w:cs="黑体" w:hint="eastAsia"/>
          <w:spacing w:val="-3"/>
          <w:position w:val="2"/>
        </w:rPr>
        <w:t>地</w:t>
      </w:r>
      <w:r>
        <w:rPr>
          <w:rFonts w:ascii="黑体" w:eastAsia="黑体" w:hAnsi="黑体" w:cs="黑体" w:hint="eastAsia"/>
          <w:spacing w:val="-3"/>
          <w:position w:val="2"/>
        </w:rPr>
        <w:t>S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>=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>4000Pa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>8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 xml:space="preserve"> 10-2  m2 = 320N,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空水桶的重力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G</w:t>
      </w:r>
      <w:r>
        <w:rPr>
          <w:rFonts w:ascii="黑体" w:eastAsia="黑体" w:hAnsi="黑体" w:cs="黑体" w:hint="eastAsia"/>
          <w:spacing w:val="-3"/>
          <w:position w:val="2"/>
        </w:rPr>
        <w:t>桶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=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m</w:t>
      </w:r>
      <w:r>
        <w:rPr>
          <w:rFonts w:ascii="黑体" w:eastAsia="黑体" w:hAnsi="黑体" w:cs="黑体" w:hint="eastAsia"/>
          <w:spacing w:val="-3"/>
          <w:position w:val="2"/>
        </w:rPr>
        <w:t>桶</w:t>
      </w:r>
      <w:r>
        <w:rPr>
          <w:rFonts w:ascii="黑体" w:eastAsia="黑体" w:hAnsi="黑体" w:cs="黑体" w:hint="eastAsia"/>
          <w:spacing w:val="-3"/>
          <w:position w:val="2"/>
        </w:rPr>
        <w:t>g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>=1kg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>10N/kg=10N,</w:t>
      </w:r>
      <w:r>
        <w:rPr>
          <w:rFonts w:ascii="黑体" w:eastAsia="黑体" w:hAnsi="黑体" w:cs="黑体" w:hint="eastAsia"/>
          <w:spacing w:val="-3"/>
          <w:position w:val="2"/>
        </w:rPr>
        <w:t>水桶放在水平地面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上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水桶对地面的压力等于水桶和水的重力之和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即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proofErr w:type="spellStart"/>
      <w:r>
        <w:rPr>
          <w:rFonts w:ascii="黑体" w:eastAsia="黑体" w:hAnsi="黑体" w:cs="黑体" w:hint="eastAsia"/>
          <w:spacing w:val="-3"/>
          <w:position w:val="2"/>
        </w:rPr>
        <w:t>F</w:t>
      </w:r>
      <w:r>
        <w:rPr>
          <w:rFonts w:ascii="黑体" w:eastAsia="黑体" w:hAnsi="黑体" w:cs="黑体" w:hint="eastAsia"/>
          <w:spacing w:val="-3"/>
          <w:position w:val="2"/>
        </w:rPr>
        <w:t>地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=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G</w:t>
      </w:r>
      <w:r>
        <w:rPr>
          <w:rFonts w:ascii="黑体" w:eastAsia="黑体" w:hAnsi="黑体" w:cs="黑体" w:hint="eastAsia"/>
          <w:spacing w:val="-3"/>
          <w:position w:val="2"/>
        </w:rPr>
        <w:t>总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,</w:t>
      </w:r>
      <w:r>
        <w:rPr>
          <w:rFonts w:ascii="黑体" w:eastAsia="黑体" w:hAnsi="黑体" w:cs="黑体" w:hint="eastAsia"/>
          <w:spacing w:val="-3"/>
          <w:position w:val="2"/>
        </w:rPr>
        <w:t>所以</w:t>
      </w:r>
      <w:proofErr w:type="spellEnd"/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,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水的重力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G</w:t>
      </w:r>
      <w:r>
        <w:rPr>
          <w:rFonts w:ascii="黑体" w:eastAsia="黑体" w:hAnsi="黑体" w:cs="黑体" w:hint="eastAsia"/>
          <w:spacing w:val="-3"/>
          <w:position w:val="2"/>
        </w:rPr>
        <w:t>水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=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F</w:t>
      </w:r>
      <w:r>
        <w:rPr>
          <w:rFonts w:ascii="黑体" w:eastAsia="黑体" w:hAnsi="黑体" w:cs="黑体" w:hint="eastAsia"/>
          <w:spacing w:val="-3"/>
          <w:position w:val="2"/>
        </w:rPr>
        <w:t>地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-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G</w:t>
      </w:r>
      <w:r>
        <w:rPr>
          <w:rFonts w:ascii="黑体" w:eastAsia="黑体" w:hAnsi="黑体" w:cs="黑体" w:hint="eastAsia"/>
          <w:spacing w:val="-3"/>
          <w:position w:val="2"/>
        </w:rPr>
        <w:t>桶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= 320N-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10N=310N</w:t>
      </w:r>
      <w:proofErr w:type="gramStart"/>
      <w:r>
        <w:rPr>
          <w:rFonts w:ascii="黑体" w:eastAsia="黑体" w:hAnsi="黑体" w:cs="黑体" w:hint="eastAsia"/>
          <w:spacing w:val="-3"/>
          <w:position w:val="2"/>
        </w:rPr>
        <w:t>,</w:t>
      </w:r>
      <w:r>
        <w:rPr>
          <w:rFonts w:ascii="黑体" w:eastAsia="黑体" w:hAnsi="黑体" w:cs="黑体" w:hint="eastAsia"/>
          <w:spacing w:val="-3"/>
          <w:position w:val="2"/>
        </w:rPr>
        <w:t>则水的质量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>=31kg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</w:rPr>
        <w:t xml:space="preserve">(2)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水对水桶的压强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proofErr w:type="gramStart"/>
      <w:r>
        <w:rPr>
          <w:rFonts w:ascii="黑体" w:eastAsia="黑体" w:hAnsi="黑体" w:cs="黑体" w:hint="eastAsia"/>
          <w:spacing w:val="-3"/>
          <w:position w:val="2"/>
        </w:rPr>
        <w:t>p</w:t>
      </w:r>
      <w:r>
        <w:rPr>
          <w:rFonts w:ascii="黑体" w:eastAsia="黑体" w:hAnsi="黑体" w:cs="黑体" w:hint="eastAsia"/>
          <w:spacing w:val="-3"/>
          <w:position w:val="2"/>
        </w:rPr>
        <w:t>水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 =</w:t>
      </w:r>
      <w:proofErr w:type="gram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ρ水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 xml:space="preserve"> </w:t>
      </w:r>
      <w:proofErr w:type="spellStart"/>
      <w:r>
        <w:rPr>
          <w:rFonts w:ascii="黑体" w:eastAsia="黑体" w:hAnsi="黑体" w:cs="黑体" w:hint="eastAsia"/>
          <w:spacing w:val="-3"/>
          <w:position w:val="2"/>
        </w:rPr>
        <w:t>gh</w:t>
      </w:r>
      <w:proofErr w:type="spellEnd"/>
      <w:r>
        <w:rPr>
          <w:rFonts w:ascii="黑体" w:eastAsia="黑体" w:hAnsi="黑体" w:cs="黑体" w:hint="eastAsia"/>
          <w:spacing w:val="-3"/>
          <w:position w:val="2"/>
        </w:rPr>
        <w:t>= 1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 xml:space="preserve"> 103  kg/m3 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 xml:space="preserve"> 10N/kg</w:t>
      </w:r>
      <w:r>
        <w:rPr>
          <w:rFonts w:ascii="黑体" w:eastAsia="黑体" w:hAnsi="黑体" w:cs="黑体" w:hint="eastAsia"/>
          <w:spacing w:val="-3"/>
          <w:position w:val="2"/>
        </w:rPr>
        <w:t>×</w:t>
      </w:r>
      <w:r>
        <w:rPr>
          <w:rFonts w:ascii="黑体" w:eastAsia="黑体" w:hAnsi="黑体" w:cs="黑体" w:hint="eastAsia"/>
          <w:spacing w:val="-3"/>
          <w:position w:val="2"/>
        </w:rPr>
        <w:t xml:space="preserve">0.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3m=3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103 Pa,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由题知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此时水桶对地面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的压强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p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 = p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水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 3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103  Pa,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则水桶对地面的压力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=p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S=3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103 Pa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8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×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10-2 m2 =240N,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对水桶进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行受力分析可知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此时水桶受到重力、地面对水桶的支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  <w:lang w:eastAsia="zh-CN"/>
        </w:rPr>
      </w:pPr>
      <w:r>
        <w:rPr>
          <w:rFonts w:ascii="黑体" w:eastAsia="黑体" w:hAnsi="黑体" w:cs="黑体" w:hint="eastAsia"/>
          <w:spacing w:val="-3"/>
          <w:position w:val="2"/>
          <w:lang w:eastAsia="zh-CN"/>
        </w:rPr>
        <w:t>持力和拉力的作用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且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G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总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+F,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地面对水桶的支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持力和水桶对地面的压力是一对相互作用力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,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 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桶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=240N,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所以拉力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F=G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总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-F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>支</w:t>
      </w:r>
      <w:r>
        <w:rPr>
          <w:rFonts w:ascii="黑体" w:eastAsia="黑体" w:hAnsi="黑体" w:cs="黑体" w:hint="eastAsia"/>
          <w:spacing w:val="-3"/>
          <w:position w:val="2"/>
          <w:lang w:eastAsia="zh-CN"/>
        </w:rPr>
        <w:t xml:space="preserve"> =320N-240N=</w:t>
      </w:r>
    </w:p>
    <w:p w:rsidR="00D4763D" w:rsidRDefault="00374251">
      <w:pPr>
        <w:rPr>
          <w:rFonts w:ascii="黑体" w:eastAsia="黑体" w:hAnsi="黑体" w:cs="黑体"/>
          <w:spacing w:val="-3"/>
          <w:position w:val="2"/>
        </w:rPr>
      </w:pPr>
      <w:r>
        <w:rPr>
          <w:rFonts w:ascii="黑体" w:eastAsia="黑体" w:hAnsi="黑体" w:cs="黑体" w:hint="eastAsia"/>
          <w:spacing w:val="-3"/>
          <w:position w:val="2"/>
        </w:rPr>
        <w:t>80N</w:t>
      </w:r>
    </w:p>
    <w:sectPr w:rsidR="00D47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51" w:rsidRDefault="00374251">
      <w:r>
        <w:separator/>
      </w:r>
    </w:p>
  </w:endnote>
  <w:endnote w:type="continuationSeparator" w:id="0">
    <w:p w:rsidR="00374251" w:rsidRDefault="0037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51" w:rsidRDefault="00374251">
      <w:r>
        <w:separator/>
      </w:r>
    </w:p>
  </w:footnote>
  <w:footnote w:type="continuationSeparator" w:id="0">
    <w:p w:rsidR="00374251" w:rsidRDefault="00374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2DC2DA1"/>
    <w:rsid w:val="00374251"/>
    <w:rsid w:val="005435E2"/>
    <w:rsid w:val="00D4763D"/>
    <w:rsid w:val="32DC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660</Words>
  <Characters>3763</Characters>
  <Application>Microsoft Office Word</Application>
  <DocSecurity>0</DocSecurity>
  <Lines>31</Lines>
  <Paragraphs>8</Paragraphs>
  <ScaleCrop>false</ScaleCrop>
  <Company>欢迎订阅关注“余杭科学”微信公众号，资料免费拿！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2024-06-23T02:20:00Z</dcterms:created>
  <dcterms:modified xsi:type="dcterms:W3CDTF">2024-06-24T00:08:00Z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E86FE4D1EDDC413CAAFE06718208B021_11</vt:lpwstr>
  </property>
</Properties>
</file>